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B56A2" w:rsidRDefault="003B56A2" w:rsidP="003B56A2">
            <w:pPr>
              <w:jc w:val="left"/>
              <w:rPr>
                <w:sz w:val="32"/>
                <w:szCs w:val="32"/>
              </w:rPr>
            </w:pPr>
            <w:r w:rsidRPr="003B56A2">
              <w:rPr>
                <w:rFonts w:cs="Arial"/>
                <w:b/>
                <w:sz w:val="24"/>
                <w:szCs w:val="24"/>
                <w:lang w:val="sr-Cyrl-RS"/>
              </w:rPr>
              <w:t>STATEMENT ON THE INSPECTION OF THE SITE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3B56A2" w:rsidRDefault="003B56A2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</w:rPr>
      </w:pPr>
      <w:r w:rsidRPr="003B56A2">
        <w:rPr>
          <w:rFonts w:cs="Arial"/>
        </w:rPr>
        <w:t>„</w:t>
      </w:r>
      <w:r>
        <w:rPr>
          <w:rFonts w:cs="Arial"/>
          <w:lang w:val="sr-Latn-RS"/>
        </w:rPr>
        <w:t>HIP-</w:t>
      </w:r>
      <w:proofErr w:type="spellStart"/>
      <w:proofErr w:type="gramStart"/>
      <w:r>
        <w:rPr>
          <w:rFonts w:cs="Arial"/>
          <w:lang w:val="sr-Latn-RS"/>
        </w:rPr>
        <w:t>Petrohemija</w:t>
      </w:r>
      <w:proofErr w:type="spellEnd"/>
      <w:r w:rsidRPr="003B56A2">
        <w:rPr>
          <w:rFonts w:cs="Arial"/>
        </w:rPr>
        <w:t xml:space="preserve">“ </w:t>
      </w:r>
      <w:r>
        <w:rPr>
          <w:rFonts w:cs="Arial"/>
          <w:lang w:val="sr-Latn-RS"/>
        </w:rPr>
        <w:t>doo</w:t>
      </w:r>
      <w:proofErr w:type="gramEnd"/>
      <w:r>
        <w:rPr>
          <w:rFonts w:cs="Arial"/>
          <w:lang w:val="sr-Latn-RS"/>
        </w:rPr>
        <w:t xml:space="preserve"> Pančevo</w:t>
      </w:r>
    </w:p>
    <w:p w:rsidR="00337679" w:rsidRPr="003B56A2" w:rsidRDefault="003B56A2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proofErr w:type="spellStart"/>
      <w:r w:rsidRPr="003B56A2">
        <w:rPr>
          <w:rFonts w:cs="Arial"/>
          <w:lang w:val="sr-Latn-RS"/>
        </w:rPr>
        <w:t>Spoljnostarčevačka</w:t>
      </w:r>
      <w:proofErr w:type="spellEnd"/>
      <w:r w:rsidRPr="003B56A2">
        <w:rPr>
          <w:rFonts w:cs="Arial"/>
          <w:lang w:val="sr-Latn-RS"/>
        </w:rPr>
        <w:t xml:space="preserve"> br</w:t>
      </w:r>
      <w:r w:rsidR="00337679" w:rsidRPr="003B56A2">
        <w:rPr>
          <w:rFonts w:cs="Arial"/>
          <w:lang w:val="sr-Latn-RS"/>
        </w:rPr>
        <w:t xml:space="preserve">. </w:t>
      </w:r>
      <w:r w:rsidR="00C132D8" w:rsidRPr="003B56A2">
        <w:rPr>
          <w:rFonts w:cs="Arial"/>
          <w:lang w:val="sr-Latn-RS"/>
        </w:rPr>
        <w:t>8</w:t>
      </w:r>
      <w:r w:rsidR="00337679" w:rsidRPr="003B56A2">
        <w:rPr>
          <w:rFonts w:cs="Arial"/>
          <w:lang w:val="sr-Latn-RS"/>
        </w:rPr>
        <w:t>2</w:t>
      </w:r>
    </w:p>
    <w:p w:rsidR="00337679" w:rsidRPr="003B56A2" w:rsidRDefault="00337679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r w:rsidRPr="003B56A2">
        <w:rPr>
          <w:rFonts w:cs="Arial"/>
          <w:lang w:val="sr-Latn-RS"/>
        </w:rPr>
        <w:t>2</w:t>
      </w:r>
      <w:r w:rsidR="00C132D8" w:rsidRPr="003B56A2">
        <w:rPr>
          <w:rFonts w:cs="Arial"/>
          <w:lang w:val="sr-Latn-RS"/>
        </w:rPr>
        <w:t>6</w:t>
      </w:r>
      <w:r w:rsidRPr="003B56A2">
        <w:rPr>
          <w:rFonts w:cs="Arial"/>
          <w:lang w:val="sr-Latn-RS"/>
        </w:rPr>
        <w:t xml:space="preserve">000 </w:t>
      </w:r>
      <w:r w:rsidR="003B56A2">
        <w:rPr>
          <w:rFonts w:cs="Arial"/>
          <w:lang w:val="sr-Latn-RS"/>
        </w:rPr>
        <w:t>Pančevo</w:t>
      </w:r>
      <w:r w:rsidRPr="003B56A2">
        <w:rPr>
          <w:rFonts w:cs="Arial"/>
          <w:lang w:val="sr-Latn-RS"/>
        </w:rPr>
        <w:t xml:space="preserve">, </w:t>
      </w:r>
      <w:r w:rsidR="003B56A2" w:rsidRPr="003B56A2">
        <w:rPr>
          <w:rFonts w:cs="Arial"/>
          <w:lang w:val="sr-Latn-RS"/>
        </w:rPr>
        <w:t>Republic of Serbia</w:t>
      </w:r>
    </w:p>
    <w:p w:rsidR="00337679" w:rsidRPr="00F50AA0" w:rsidRDefault="00337679" w:rsidP="00337679">
      <w:pPr>
        <w:tabs>
          <w:tab w:val="left" w:pos="709"/>
        </w:tabs>
        <w:spacing w:after="0"/>
        <w:rPr>
          <w:rFonts w:cs="Arial"/>
        </w:rPr>
      </w:pPr>
    </w:p>
    <w:p w:rsidR="00E80B0F" w:rsidRPr="00F50AA0" w:rsidRDefault="00337679" w:rsidP="00E80B0F">
      <w:pPr>
        <w:jc w:val="left"/>
        <w:rPr>
          <w:rFonts w:cs="Arial"/>
          <w:b/>
          <w:szCs w:val="20"/>
        </w:rPr>
      </w:pPr>
      <w:r w:rsidRPr="009411B3">
        <w:rPr>
          <w:rFonts w:cs="Arial"/>
          <w:b/>
          <w:szCs w:val="20"/>
          <w:lang w:val="ru-RU"/>
        </w:rPr>
        <w:t>ПРЕДМЕТ</w:t>
      </w:r>
      <w:r w:rsidRPr="00F50AA0">
        <w:rPr>
          <w:rFonts w:cs="Arial"/>
          <w:b/>
          <w:szCs w:val="20"/>
        </w:rPr>
        <w:t xml:space="preserve">: </w:t>
      </w:r>
    </w:p>
    <w:p w:rsidR="00DE373D" w:rsidRPr="00F50AA0" w:rsidRDefault="00F50AA0" w:rsidP="00DE373D">
      <w:pPr>
        <w:jc w:val="left"/>
        <w:rPr>
          <w:rFonts w:cs="Arial"/>
          <w:b/>
          <w:sz w:val="24"/>
          <w:szCs w:val="24"/>
          <w:lang w:val="sr-Cyrl-RS"/>
        </w:rPr>
      </w:pPr>
      <w:r w:rsidRPr="00F50AA0">
        <w:rPr>
          <w:b/>
          <w:iCs/>
          <w:szCs w:val="24"/>
        </w:rPr>
        <w:t xml:space="preserve">Instrumental survey and diagram actualization of the HIPP </w:t>
      </w:r>
      <w:proofErr w:type="spellStart"/>
      <w:r w:rsidRPr="00F50AA0">
        <w:rPr>
          <w:b/>
          <w:iCs/>
          <w:szCs w:val="24"/>
        </w:rPr>
        <w:t>Pancevo</w:t>
      </w:r>
      <w:proofErr w:type="spellEnd"/>
      <w:r w:rsidRPr="00F50AA0">
        <w:rPr>
          <w:b/>
          <w:iCs/>
          <w:szCs w:val="24"/>
        </w:rPr>
        <w:t xml:space="preserve"> condensate system with the formation of recommendations for improving efficiency based on a calculated mathematical model of its operation</w:t>
      </w:r>
    </w:p>
    <w:p w:rsidR="007F77D1" w:rsidRPr="003B56A2" w:rsidRDefault="007F77D1" w:rsidP="00DE373D">
      <w:pPr>
        <w:jc w:val="left"/>
        <w:rPr>
          <w:rFonts w:cs="Arial"/>
          <w:b/>
          <w:szCs w:val="20"/>
        </w:rPr>
      </w:pPr>
      <w:bookmarkStart w:id="0" w:name="_GoBack"/>
      <w:bookmarkEnd w:id="0"/>
    </w:p>
    <w:p w:rsidR="00637380" w:rsidRPr="00F50AA0" w:rsidRDefault="003B56A2" w:rsidP="00637380">
      <w:pPr>
        <w:rPr>
          <w:rFonts w:cs="Arial"/>
          <w:color w:val="000000" w:themeColor="text1"/>
        </w:rPr>
      </w:pPr>
      <w:r w:rsidRPr="00F50AA0">
        <w:rPr>
          <w:rFonts w:cs="Arial"/>
          <w:color w:val="000000" w:themeColor="text1"/>
        </w:rPr>
        <w:t>We confirm that on ______________ we conducted an on-site inspection to review the available technical and other documentation and location conditions for the purposes of the offering.</w:t>
      </w:r>
    </w:p>
    <w:p w:rsidR="00637380" w:rsidRPr="00F50AA0" w:rsidRDefault="00637380" w:rsidP="00637380">
      <w:pPr>
        <w:rPr>
          <w:rFonts w:cs="Arial"/>
          <w:color w:val="000000" w:themeColor="text1"/>
        </w:rPr>
      </w:pPr>
    </w:p>
    <w:p w:rsidR="00637380" w:rsidRPr="003B56A2" w:rsidRDefault="003B56A2" w:rsidP="00637380">
      <w:pPr>
        <w:rPr>
          <w:rFonts w:cs="Arial"/>
          <w:color w:val="000000" w:themeColor="text1"/>
        </w:rPr>
      </w:pPr>
      <w:r w:rsidRPr="00F50AA0">
        <w:rPr>
          <w:rFonts w:cs="Arial"/>
          <w:color w:val="000000" w:themeColor="text1"/>
        </w:rPr>
        <w:t xml:space="preserve">We fully understand and accept the Terms of Reference. </w:t>
      </w:r>
      <w:r w:rsidRPr="003B56A2">
        <w:rPr>
          <w:rFonts w:cs="Arial"/>
          <w:color w:val="000000" w:themeColor="text1"/>
        </w:rPr>
        <w:t>We agree to all the conditions for the implementation of the work specified in the Terms of Reference</w:t>
      </w:r>
      <w:r w:rsidR="00E90B72" w:rsidRPr="003B56A2">
        <w:rPr>
          <w:rFonts w:cs="Arial"/>
          <w:color w:val="000000" w:themeColor="text1"/>
        </w:rPr>
        <w:t>.</w:t>
      </w:r>
    </w:p>
    <w:p w:rsidR="00637380" w:rsidRPr="003B56A2" w:rsidRDefault="00637380" w:rsidP="00637380">
      <w:pPr>
        <w:rPr>
          <w:rFonts w:cs="Arial"/>
          <w:color w:val="000000" w:themeColor="text1"/>
        </w:rPr>
      </w:pPr>
    </w:p>
    <w:p w:rsidR="00637380" w:rsidRPr="00F50AA0" w:rsidRDefault="003B56A2" w:rsidP="00637380">
      <w:pPr>
        <w:rPr>
          <w:rFonts w:cs="Arial"/>
          <w:color w:val="000000" w:themeColor="text1"/>
        </w:rPr>
      </w:pPr>
      <w:r w:rsidRPr="00F50AA0">
        <w:rPr>
          <w:rFonts w:cs="Arial"/>
          <w:color w:val="000000" w:themeColor="text1"/>
        </w:rPr>
        <w:t>We are technically and personnel-wise capable of implementing the service in question</w:t>
      </w:r>
      <w:r w:rsidR="00637380" w:rsidRPr="00F50AA0">
        <w:rPr>
          <w:rFonts w:cs="Arial"/>
          <w:color w:val="000000" w:themeColor="text1"/>
        </w:rPr>
        <w:t xml:space="preserve">.   </w:t>
      </w:r>
    </w:p>
    <w:p w:rsidR="00637380" w:rsidRPr="003B56A2" w:rsidRDefault="00637380" w:rsidP="00637380"/>
    <w:p w:rsidR="00637380" w:rsidRPr="003B56A2" w:rsidRDefault="003B56A2" w:rsidP="00637380">
      <w:pPr>
        <w:rPr>
          <w:rFonts w:cs="Arial"/>
          <w:color w:val="000000" w:themeColor="text1"/>
        </w:rPr>
      </w:pPr>
      <w:r w:rsidRPr="003B56A2">
        <w:rPr>
          <w:rFonts w:cs="Arial"/>
          <w:color w:val="000000" w:themeColor="text1"/>
        </w:rPr>
        <w:t>On-site inspection carried out in the presence of a person</w:t>
      </w:r>
      <w:r w:rsidR="00637380" w:rsidRPr="003B56A2">
        <w:rPr>
          <w:rFonts w:cs="Arial"/>
          <w:color w:val="000000" w:themeColor="text1"/>
        </w:rPr>
        <w:t xml:space="preserve">: </w:t>
      </w:r>
    </w:p>
    <w:p w:rsidR="00B32A75" w:rsidRPr="003B56A2" w:rsidRDefault="00B32A75" w:rsidP="00637380">
      <w:pPr>
        <w:rPr>
          <w:rFonts w:cs="Arial"/>
        </w:rPr>
      </w:pPr>
    </w:p>
    <w:p w:rsidR="00637380" w:rsidRPr="003B56A2" w:rsidRDefault="00637380" w:rsidP="00637380">
      <w:pPr>
        <w:rPr>
          <w:rFonts w:cs="Arial"/>
          <w:lang w:val="sr-Latn-RS"/>
        </w:rPr>
      </w:pPr>
      <w:r w:rsidRPr="003B56A2">
        <w:rPr>
          <w:rFonts w:cs="Arial"/>
        </w:rPr>
        <w:t>„</w:t>
      </w:r>
      <w:r w:rsidR="003B56A2">
        <w:rPr>
          <w:rFonts w:cs="Arial"/>
          <w:lang w:val="sr-Latn-RS"/>
        </w:rPr>
        <w:t>HIP-</w:t>
      </w:r>
      <w:proofErr w:type="spellStart"/>
      <w:proofErr w:type="gramStart"/>
      <w:r w:rsidR="003B56A2">
        <w:rPr>
          <w:rFonts w:cs="Arial"/>
          <w:lang w:val="sr-Latn-RS"/>
        </w:rPr>
        <w:t>Petrohemija</w:t>
      </w:r>
      <w:proofErr w:type="spellEnd"/>
      <w:r w:rsidRPr="003B56A2">
        <w:rPr>
          <w:rFonts w:cs="Arial"/>
        </w:rPr>
        <w:t xml:space="preserve">“ </w:t>
      </w:r>
      <w:r w:rsidR="003B56A2">
        <w:rPr>
          <w:rFonts w:cs="Arial"/>
          <w:lang w:val="sr-Latn-RS"/>
        </w:rPr>
        <w:t>doo</w:t>
      </w:r>
      <w:proofErr w:type="gramEnd"/>
      <w:r w:rsidR="003B56A2">
        <w:rPr>
          <w:rFonts w:cs="Arial"/>
          <w:lang w:val="sr-Latn-RS"/>
        </w:rPr>
        <w:t xml:space="preserve"> Pančevo   </w:t>
      </w:r>
      <w:r w:rsidRPr="003B56A2">
        <w:rPr>
          <w:rFonts w:cs="Arial"/>
        </w:rPr>
        <w:t xml:space="preserve">                                          </w:t>
      </w:r>
      <w:r w:rsidR="00505921" w:rsidRPr="003B56A2">
        <w:rPr>
          <w:rFonts w:cs="Arial"/>
        </w:rPr>
        <w:t xml:space="preserve">        </w:t>
      </w:r>
      <w:r w:rsidRPr="003B56A2">
        <w:rPr>
          <w:rFonts w:cs="Arial"/>
        </w:rPr>
        <w:t xml:space="preserve"> </w:t>
      </w:r>
      <w:proofErr w:type="spellStart"/>
      <w:r w:rsidR="003B56A2">
        <w:rPr>
          <w:rFonts w:cs="Arial"/>
          <w:lang w:val="sr-Latn-RS"/>
        </w:rPr>
        <w:t>Bidder</w:t>
      </w:r>
      <w:proofErr w:type="spellEnd"/>
    </w:p>
    <w:p w:rsidR="00637380" w:rsidRPr="003B56A2" w:rsidRDefault="00505921" w:rsidP="003B56A2">
      <w:pPr>
        <w:rPr>
          <w:rFonts w:cs="Arial"/>
        </w:rPr>
      </w:pPr>
      <w:r w:rsidRPr="003B56A2">
        <w:rPr>
          <w:rFonts w:cs="Arial"/>
          <w:szCs w:val="20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3B56A2" w:rsidRPr="003B56A2">
        <w:rPr>
          <w:rFonts w:cs="Arial"/>
        </w:rPr>
        <w:t>name, surname and signature</w:t>
      </w:r>
      <w:r w:rsidR="00B32A75" w:rsidRPr="003B56A2">
        <w:rPr>
          <w:rFonts w:cs="Arial"/>
        </w:rPr>
        <w:tab/>
      </w:r>
      <w:r w:rsidR="00B32A75" w:rsidRPr="003B56A2">
        <w:rPr>
          <w:rFonts w:cs="Arial"/>
        </w:rPr>
        <w:tab/>
      </w:r>
      <w:r w:rsidR="00B32A75" w:rsidRPr="003B56A2">
        <w:rPr>
          <w:rFonts w:cs="Arial"/>
        </w:rPr>
        <w:tab/>
      </w:r>
    </w:p>
    <w:p w:rsidR="00B32A75" w:rsidRPr="003B56A2" w:rsidRDefault="00B32A75" w:rsidP="00637380">
      <w:pPr>
        <w:spacing w:before="0" w:after="0"/>
        <w:rPr>
          <w:rFonts w:cs="Arial"/>
          <w:szCs w:val="20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3B56A2">
        <w:rPr>
          <w:rFonts w:cs="Arial"/>
          <w:lang w:val="sr-Latn-RS"/>
        </w:rPr>
        <w:t xml:space="preserve">                    </w:t>
      </w:r>
      <w:r w:rsidR="003B56A2" w:rsidRPr="003B56A2">
        <w:rPr>
          <w:rFonts w:cs="Arial"/>
          <w:lang w:val="sr-Latn-RS"/>
        </w:rPr>
        <w:t xml:space="preserve">place </w:t>
      </w:r>
      <w:proofErr w:type="spellStart"/>
      <w:r w:rsidR="003B56A2" w:rsidRPr="003B56A2">
        <w:rPr>
          <w:rFonts w:cs="Arial"/>
          <w:lang w:val="sr-Latn-RS"/>
        </w:rPr>
        <w:t>of</w:t>
      </w:r>
      <w:proofErr w:type="spellEnd"/>
      <w:r w:rsidR="003B56A2" w:rsidRPr="003B56A2">
        <w:rPr>
          <w:rFonts w:cs="Arial"/>
          <w:lang w:val="sr-Latn-RS"/>
        </w:rPr>
        <w:t xml:space="preserve"> </w:t>
      </w:r>
      <w:proofErr w:type="spellStart"/>
      <w:r w:rsidR="003B56A2" w:rsidRPr="003B56A2">
        <w:rPr>
          <w:rFonts w:cs="Arial"/>
          <w:lang w:val="sr-Latn-RS"/>
        </w:rPr>
        <w:t>seal</w:t>
      </w:r>
      <w:proofErr w:type="spellEnd"/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489" w:rsidRDefault="00D30489" w:rsidP="00431654">
      <w:pPr>
        <w:spacing w:after="0"/>
      </w:pPr>
      <w:r>
        <w:separator/>
      </w:r>
    </w:p>
  </w:endnote>
  <w:endnote w:type="continuationSeparator" w:id="0">
    <w:p w:rsidR="00D30489" w:rsidRDefault="00D3048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489" w:rsidRDefault="00D30489" w:rsidP="00431654">
      <w:pPr>
        <w:spacing w:after="0"/>
      </w:pPr>
      <w:r>
        <w:separator/>
      </w:r>
    </w:p>
  </w:footnote>
  <w:footnote w:type="continuationSeparator" w:id="0">
    <w:p w:rsidR="00D30489" w:rsidRDefault="00D3048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60FF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56A2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16E94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17A82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30489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0AA0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  <w:style w:type="character" w:customStyle="1" w:styleId="rynqvb">
    <w:name w:val="rynqvb"/>
    <w:basedOn w:val="DefaultParagraphFont"/>
    <w:rsid w:val="003B5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0BFF75-5799-44F1-907C-6C9203CC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Natasa Radanov</cp:lastModifiedBy>
  <cp:revision>13</cp:revision>
  <cp:lastPrinted>2023-12-13T12:07:00Z</cp:lastPrinted>
  <dcterms:created xsi:type="dcterms:W3CDTF">2024-04-08T12:30:00Z</dcterms:created>
  <dcterms:modified xsi:type="dcterms:W3CDTF">2026-07-06T12:25:00Z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